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61A78">
      <w:pPr>
        <w:pStyle w:val="2"/>
        <w:spacing w:line="240" w:lineRule="auto"/>
        <w:jc w:val="center"/>
        <w:rPr>
          <w:rFonts w:ascii="黑体" w:hAnsi="黑体" w:eastAsia="黑体"/>
        </w:rPr>
      </w:pPr>
      <w:r>
        <w:rPr>
          <w:rFonts w:hint="eastAsia" w:ascii="黑体" w:hAnsi="黑体" w:eastAsia="黑体"/>
        </w:rPr>
        <w:t>合同书格式（参考）</w:t>
      </w:r>
    </w:p>
    <w:p w14:paraId="12A3FF9E">
      <w:pPr>
        <w:ind w:firstLine="480" w:firstLineChars="200"/>
        <w:rPr>
          <w:sz w:val="24"/>
          <w:szCs w:val="24"/>
        </w:rPr>
      </w:pPr>
      <w:r>
        <w:rPr>
          <w:rFonts w:hint="eastAsia"/>
          <w:sz w:val="24"/>
          <w:szCs w:val="24"/>
        </w:rPr>
        <w:t>（根据《</w:t>
      </w:r>
      <w:r>
        <w:rPr>
          <w:sz w:val="24"/>
          <w:szCs w:val="24"/>
        </w:rPr>
        <w:t>中华人民共和国</w:t>
      </w:r>
      <w:r>
        <w:rPr>
          <w:rFonts w:hint="eastAsia"/>
          <w:sz w:val="24"/>
          <w:szCs w:val="24"/>
        </w:rPr>
        <w:t>民法典》相关规定，招标人和中标人之间的权利和义务，应当按照平等、自愿的原则以合同方式约定。此合同书仅作为签订正式合同时的参考具体内容、条款、格式以招标人与中标人签订的合同为准)。）</w:t>
      </w:r>
    </w:p>
    <w:p w14:paraId="633700BF">
      <w:pPr>
        <w:spacing w:before="139" w:line="219" w:lineRule="auto"/>
        <w:ind w:left="535"/>
        <w:rPr>
          <w:rFonts w:ascii="宋体" w:hAnsi="宋体" w:eastAsia="宋体" w:cs="宋体"/>
          <w:spacing w:val="18"/>
          <w:sz w:val="22"/>
        </w:rPr>
      </w:pPr>
    </w:p>
    <w:p w14:paraId="18BFCA4E">
      <w:pPr>
        <w:pStyle w:val="3"/>
        <w:keepNext/>
        <w:keepLines/>
        <w:pageBreakBefore w:val="0"/>
        <w:widowControl w:val="0"/>
        <w:kinsoku/>
        <w:wordWrap/>
        <w:overflowPunct/>
        <w:topLinePunct w:val="0"/>
        <w:autoSpaceDE/>
        <w:autoSpaceDN/>
        <w:bidi w:val="0"/>
        <w:adjustRightInd/>
        <w:snapToGrid/>
        <w:spacing w:before="139" w:line="520" w:lineRule="exact"/>
        <w:ind w:left="533"/>
        <w:jc w:val="center"/>
        <w:textAlignment w:val="auto"/>
      </w:pPr>
      <w:r>
        <w:rPr>
          <w:rFonts w:hint="eastAsia"/>
        </w:rPr>
        <w:t>黄石市第</w:t>
      </w:r>
      <w:r>
        <w:rPr>
          <w:rFonts w:hint="eastAsia"/>
          <w:lang w:eastAsia="zh-CN"/>
        </w:rPr>
        <w:t>五</w:t>
      </w:r>
      <w:r>
        <w:rPr>
          <w:rFonts w:hint="eastAsia"/>
        </w:rPr>
        <w:t>医院3号楼热水系统设备</w:t>
      </w:r>
    </w:p>
    <w:p w14:paraId="219E27B9">
      <w:pPr>
        <w:pStyle w:val="3"/>
        <w:keepNext/>
        <w:keepLines/>
        <w:pageBreakBefore w:val="0"/>
        <w:widowControl w:val="0"/>
        <w:kinsoku/>
        <w:wordWrap/>
        <w:overflowPunct/>
        <w:topLinePunct w:val="0"/>
        <w:autoSpaceDE/>
        <w:autoSpaceDN/>
        <w:bidi w:val="0"/>
        <w:adjustRightInd/>
        <w:snapToGrid/>
        <w:spacing w:before="139" w:line="520" w:lineRule="exact"/>
        <w:ind w:left="533"/>
        <w:jc w:val="center"/>
        <w:textAlignment w:val="auto"/>
      </w:pPr>
      <w:r>
        <w:rPr>
          <w:rFonts w:hint="eastAsia"/>
        </w:rPr>
        <w:t>采购及安装</w:t>
      </w:r>
      <w:r>
        <w:t>合同</w:t>
      </w:r>
    </w:p>
    <w:p w14:paraId="63663773">
      <w:pPr>
        <w:rPr>
          <w:sz w:val="24"/>
          <w:szCs w:val="24"/>
        </w:rPr>
      </w:pPr>
    </w:p>
    <w:p w14:paraId="0D25CBD7">
      <w:pPr>
        <w:widowControl/>
        <w:ind w:firstLine="482" w:firstLineChars="200"/>
        <w:rPr>
          <w:rFonts w:ascii="宋体" w:hAnsi="宋体" w:eastAsia="宋体" w:cs="宋体"/>
          <w:b/>
          <w:sz w:val="24"/>
          <w:szCs w:val="24"/>
        </w:rPr>
      </w:pPr>
    </w:p>
    <w:p w14:paraId="4F5B02C7">
      <w:pPr>
        <w:widowControl/>
        <w:spacing w:line="360" w:lineRule="auto"/>
        <w:ind w:firstLine="482" w:firstLineChars="200"/>
        <w:rPr>
          <w:rFonts w:ascii="宋体" w:hAnsi="宋体" w:eastAsia="宋体" w:cs="宋体"/>
          <w:sz w:val="24"/>
          <w:szCs w:val="24"/>
        </w:rPr>
      </w:pPr>
      <w:r>
        <w:rPr>
          <w:rFonts w:hint="eastAsia" w:cs="宋体"/>
          <w:b/>
          <w:sz w:val="24"/>
          <w:szCs w:val="24"/>
        </w:rPr>
        <w:t>甲方</w:t>
      </w:r>
      <w:r>
        <w:rPr>
          <w:rFonts w:hint="eastAsia" w:ascii="宋体" w:hAnsi="宋体" w:eastAsia="宋体" w:cs="宋体"/>
          <w:b/>
          <w:sz w:val="24"/>
          <w:szCs w:val="24"/>
        </w:rPr>
        <w:t>（采购人）：</w:t>
      </w:r>
    </w:p>
    <w:p w14:paraId="4344097D">
      <w:pPr>
        <w:widowControl/>
        <w:spacing w:line="360" w:lineRule="auto"/>
        <w:ind w:firstLine="482" w:firstLineChars="200"/>
        <w:rPr>
          <w:rFonts w:ascii="宋体" w:hAnsi="宋体" w:eastAsia="宋体" w:cs="宋体"/>
          <w:sz w:val="24"/>
          <w:szCs w:val="24"/>
        </w:rPr>
      </w:pPr>
      <w:r>
        <w:rPr>
          <w:rFonts w:hint="eastAsia" w:cs="宋体"/>
          <w:b/>
          <w:sz w:val="24"/>
          <w:szCs w:val="24"/>
        </w:rPr>
        <w:t>乙方</w:t>
      </w:r>
      <w:r>
        <w:rPr>
          <w:rFonts w:hint="eastAsia" w:ascii="宋体" w:hAnsi="宋体" w:eastAsia="宋体" w:cs="宋体"/>
          <w:b/>
          <w:sz w:val="24"/>
          <w:szCs w:val="24"/>
        </w:rPr>
        <w:t xml:space="preserve">（中标人）： </w:t>
      </w:r>
    </w:p>
    <w:p w14:paraId="70448DEE">
      <w:pPr>
        <w:widowControl/>
        <w:spacing w:line="360" w:lineRule="auto"/>
        <w:ind w:firstLine="480" w:firstLineChars="200"/>
        <w:rPr>
          <w:rFonts w:cs="宋体"/>
          <w:sz w:val="24"/>
          <w:szCs w:val="24"/>
        </w:rPr>
      </w:pPr>
      <w:r>
        <w:rPr>
          <w:rFonts w:hint="eastAsia" w:cs="宋体"/>
          <w:sz w:val="24"/>
          <w:szCs w:val="24"/>
        </w:rPr>
        <w:t>根据《中华人民共和国民法典》及相关法律法规，本着平等自愿、等价有偿、诚实信用的原则，经双方充分协商一致，并依据下列条款签订本合同。</w:t>
      </w:r>
    </w:p>
    <w:p w14:paraId="06368A8B">
      <w:pPr>
        <w:widowControl/>
        <w:spacing w:line="360" w:lineRule="auto"/>
        <w:ind w:firstLine="482" w:firstLineChars="200"/>
        <w:rPr>
          <w:sz w:val="24"/>
          <w:szCs w:val="24"/>
        </w:rPr>
      </w:pPr>
      <w:r>
        <w:rPr>
          <w:rFonts w:hint="eastAsia"/>
          <w:b/>
          <w:color w:val="000000"/>
          <w:sz w:val="24"/>
          <w:szCs w:val="24"/>
        </w:rPr>
        <w:t xml:space="preserve">一、 标的 </w:t>
      </w:r>
    </w:p>
    <w:p w14:paraId="4963DF46">
      <w:pPr>
        <w:widowControl/>
        <w:spacing w:line="360" w:lineRule="auto"/>
        <w:ind w:firstLine="480" w:firstLineChars="200"/>
        <w:rPr>
          <w:color w:val="000000"/>
          <w:sz w:val="24"/>
          <w:szCs w:val="24"/>
        </w:rPr>
      </w:pPr>
      <w:r>
        <w:rPr>
          <w:rFonts w:hint="eastAsia"/>
          <w:color w:val="000000"/>
          <w:sz w:val="24"/>
          <w:szCs w:val="24"/>
        </w:rPr>
        <w:t xml:space="preserve">1.以招标文件采购需求及中标人投标文件中所投产品及服务内容为准。 </w:t>
      </w:r>
    </w:p>
    <w:p w14:paraId="122D4A00">
      <w:pPr>
        <w:widowControl/>
        <w:spacing w:line="360" w:lineRule="auto"/>
        <w:ind w:firstLine="480" w:firstLineChars="200"/>
        <w:rPr>
          <w:color w:val="000000"/>
          <w:sz w:val="24"/>
          <w:szCs w:val="24"/>
        </w:rPr>
      </w:pPr>
      <w:r>
        <w:rPr>
          <w:rFonts w:hint="eastAsia"/>
          <w:color w:val="000000"/>
          <w:sz w:val="24"/>
          <w:szCs w:val="24"/>
        </w:rPr>
        <w:t>2.合同总价是中标人参与投标时所投总价，包括项目所需生产、包装、验收、运输、质量保证、售后服务及相关服务、雇员费用、全额含税发票、合同实施过程中的应预见或不可预见费用等。</w:t>
      </w:r>
    </w:p>
    <w:p w14:paraId="7913CF11">
      <w:pPr>
        <w:widowControl/>
        <w:spacing w:line="360" w:lineRule="auto"/>
        <w:ind w:firstLine="482" w:firstLineChars="200"/>
        <w:rPr>
          <w:sz w:val="24"/>
          <w:szCs w:val="24"/>
        </w:rPr>
      </w:pPr>
      <w:r>
        <w:rPr>
          <w:rFonts w:hint="eastAsia"/>
          <w:b/>
          <w:color w:val="000000"/>
          <w:sz w:val="24"/>
          <w:szCs w:val="24"/>
          <w:lang w:val="en-US" w:eastAsia="zh-CN"/>
        </w:rPr>
        <w:t>二</w:t>
      </w:r>
      <w:r>
        <w:rPr>
          <w:rFonts w:hint="eastAsia"/>
          <w:b/>
          <w:color w:val="000000"/>
          <w:sz w:val="24"/>
          <w:szCs w:val="24"/>
        </w:rPr>
        <w:t xml:space="preserve">、交货期要求 </w:t>
      </w:r>
    </w:p>
    <w:p w14:paraId="0EC99BEC">
      <w:pPr>
        <w:widowControl/>
        <w:spacing w:line="360" w:lineRule="auto"/>
        <w:ind w:firstLine="480" w:firstLineChars="200"/>
        <w:rPr>
          <w:sz w:val="24"/>
          <w:szCs w:val="24"/>
        </w:rPr>
      </w:pPr>
      <w:r>
        <w:rPr>
          <w:rFonts w:hint="eastAsia"/>
          <w:color w:val="000000"/>
          <w:sz w:val="24"/>
          <w:szCs w:val="24"/>
        </w:rPr>
        <w:t xml:space="preserve">1.交货地点：甲方指定地点 。 </w:t>
      </w:r>
    </w:p>
    <w:p w14:paraId="549B249E">
      <w:pPr>
        <w:widowControl/>
        <w:spacing w:line="360" w:lineRule="auto"/>
        <w:ind w:firstLine="480" w:firstLineChars="200"/>
        <w:rPr>
          <w:sz w:val="24"/>
          <w:szCs w:val="24"/>
        </w:rPr>
      </w:pPr>
      <w:r>
        <w:rPr>
          <w:rFonts w:hint="eastAsia"/>
          <w:color w:val="000000"/>
          <w:sz w:val="24"/>
          <w:szCs w:val="24"/>
        </w:rPr>
        <w:t xml:space="preserve">2.交货方式：运输。 </w:t>
      </w:r>
    </w:p>
    <w:p w14:paraId="5CCF39E2">
      <w:pPr>
        <w:widowControl/>
        <w:spacing w:line="360" w:lineRule="auto"/>
        <w:ind w:firstLine="480" w:firstLineChars="200"/>
        <w:rPr>
          <w:sz w:val="24"/>
          <w:szCs w:val="24"/>
        </w:rPr>
      </w:pPr>
      <w:r>
        <w:rPr>
          <w:rFonts w:hint="eastAsia"/>
          <w:color w:val="000000"/>
          <w:sz w:val="24"/>
          <w:szCs w:val="24"/>
        </w:rPr>
        <w:t xml:space="preserve">3.交货时间（工期）： </w:t>
      </w:r>
    </w:p>
    <w:p w14:paraId="10B76F9D">
      <w:pPr>
        <w:widowControl/>
        <w:spacing w:line="360" w:lineRule="auto"/>
        <w:ind w:firstLine="480" w:firstLineChars="200"/>
        <w:rPr>
          <w:sz w:val="24"/>
          <w:szCs w:val="24"/>
        </w:rPr>
      </w:pPr>
      <w:r>
        <w:rPr>
          <w:rFonts w:hint="eastAsia"/>
          <w:color w:val="000000"/>
          <w:sz w:val="24"/>
          <w:szCs w:val="24"/>
        </w:rPr>
        <w:t xml:space="preserve">4.乙方交货时须同时提供货物清单。 </w:t>
      </w:r>
    </w:p>
    <w:p w14:paraId="5A1363A8">
      <w:pPr>
        <w:widowControl/>
        <w:spacing w:line="360" w:lineRule="auto"/>
        <w:ind w:firstLine="482" w:firstLineChars="200"/>
        <w:rPr>
          <w:sz w:val="24"/>
          <w:szCs w:val="24"/>
        </w:rPr>
      </w:pPr>
      <w:r>
        <w:rPr>
          <w:rFonts w:hint="eastAsia"/>
          <w:b/>
          <w:color w:val="000000"/>
          <w:sz w:val="24"/>
          <w:szCs w:val="24"/>
          <w:lang w:val="en-US" w:eastAsia="zh-CN"/>
        </w:rPr>
        <w:t>三</w:t>
      </w:r>
      <w:r>
        <w:rPr>
          <w:rFonts w:hint="eastAsia"/>
          <w:b/>
          <w:color w:val="000000"/>
          <w:sz w:val="24"/>
          <w:szCs w:val="24"/>
        </w:rPr>
        <w:t xml:space="preserve">、包装、装运和运输 </w:t>
      </w:r>
    </w:p>
    <w:p w14:paraId="2388422A">
      <w:pPr>
        <w:widowControl/>
        <w:spacing w:line="360" w:lineRule="auto"/>
        <w:ind w:firstLine="480" w:firstLineChars="200"/>
        <w:rPr>
          <w:sz w:val="24"/>
          <w:szCs w:val="24"/>
        </w:rPr>
      </w:pPr>
      <w:r>
        <w:rPr>
          <w:rFonts w:hint="eastAsia"/>
          <w:color w:val="000000"/>
          <w:sz w:val="24"/>
          <w:szCs w:val="24"/>
        </w:rPr>
        <w:t xml:space="preserve">1.包装必须与运输方式相适应，乙方负责确定包装方式；由于不适当的包装造成货物在运输过程中有任何损坏由乙方负责。 </w:t>
      </w:r>
    </w:p>
    <w:p w14:paraId="2414C3B8">
      <w:pPr>
        <w:widowControl/>
        <w:spacing w:line="360" w:lineRule="auto"/>
        <w:ind w:firstLine="480" w:firstLineChars="200"/>
        <w:rPr>
          <w:sz w:val="24"/>
          <w:szCs w:val="24"/>
        </w:rPr>
      </w:pPr>
      <w:r>
        <w:rPr>
          <w:rFonts w:hint="eastAsia"/>
          <w:color w:val="000000"/>
          <w:sz w:val="24"/>
          <w:szCs w:val="24"/>
        </w:rPr>
        <w:t>2.包装费、运费已包含在合同总价内。</w:t>
      </w:r>
    </w:p>
    <w:p w14:paraId="0E56E9EB">
      <w:pPr>
        <w:widowControl/>
        <w:spacing w:line="360" w:lineRule="auto"/>
        <w:ind w:firstLine="482" w:firstLineChars="200"/>
        <w:rPr>
          <w:sz w:val="24"/>
          <w:szCs w:val="24"/>
        </w:rPr>
      </w:pPr>
      <w:r>
        <w:rPr>
          <w:rFonts w:hint="eastAsia"/>
          <w:b/>
          <w:color w:val="000000"/>
          <w:sz w:val="24"/>
          <w:szCs w:val="24"/>
          <w:lang w:val="en-US" w:eastAsia="zh-CN"/>
        </w:rPr>
        <w:t>四</w:t>
      </w:r>
      <w:r>
        <w:rPr>
          <w:rFonts w:hint="eastAsia"/>
          <w:b/>
          <w:color w:val="000000"/>
          <w:sz w:val="24"/>
          <w:szCs w:val="24"/>
        </w:rPr>
        <w:t xml:space="preserve">、保险 </w:t>
      </w:r>
    </w:p>
    <w:p w14:paraId="641BB852">
      <w:pPr>
        <w:widowControl/>
        <w:spacing w:line="360" w:lineRule="auto"/>
        <w:ind w:firstLine="480" w:firstLineChars="200"/>
        <w:rPr>
          <w:sz w:val="24"/>
          <w:szCs w:val="24"/>
        </w:rPr>
      </w:pPr>
      <w:r>
        <w:rPr>
          <w:rFonts w:hint="eastAsia"/>
          <w:color w:val="000000"/>
          <w:sz w:val="24"/>
          <w:szCs w:val="24"/>
        </w:rPr>
        <w:t>货物到达交货地点之前的所有保险费用和派往甲方进行服务人员的人身险和其他有关险种，以及有关费用由乙方负责。</w:t>
      </w:r>
    </w:p>
    <w:p w14:paraId="6B5775A1">
      <w:pPr>
        <w:widowControl/>
        <w:spacing w:line="360" w:lineRule="auto"/>
        <w:ind w:firstLine="482" w:firstLineChars="200"/>
        <w:rPr>
          <w:sz w:val="24"/>
          <w:szCs w:val="24"/>
        </w:rPr>
      </w:pPr>
      <w:r>
        <w:rPr>
          <w:rFonts w:hint="eastAsia"/>
          <w:b/>
          <w:color w:val="000000"/>
          <w:sz w:val="24"/>
          <w:szCs w:val="24"/>
          <w:lang w:val="en-US" w:eastAsia="zh-CN"/>
        </w:rPr>
        <w:t>五</w:t>
      </w:r>
      <w:r>
        <w:rPr>
          <w:rFonts w:hint="eastAsia"/>
          <w:b/>
          <w:color w:val="000000"/>
          <w:sz w:val="24"/>
          <w:szCs w:val="24"/>
        </w:rPr>
        <w:t>、付款方式</w:t>
      </w:r>
    </w:p>
    <w:p w14:paraId="45CF5C7A">
      <w:pPr>
        <w:widowControl/>
        <w:spacing w:line="360" w:lineRule="auto"/>
        <w:ind w:firstLine="480" w:firstLineChars="200"/>
        <w:rPr>
          <w:color w:val="000000"/>
          <w:sz w:val="24"/>
          <w:szCs w:val="24"/>
        </w:rPr>
      </w:pPr>
      <w:r>
        <w:rPr>
          <w:rFonts w:hint="eastAsia"/>
          <w:color w:val="333333"/>
          <w:sz w:val="24"/>
          <w:szCs w:val="24"/>
        </w:rPr>
        <w:t>合同签订后，乙方根据甲方的要求送达到指定地点，安装调试完成甲方支付合同总价款的50%，经现场竣工验</w:t>
      </w:r>
      <w:r>
        <w:rPr>
          <w:rFonts w:hint="eastAsia"/>
          <w:color w:val="auto"/>
          <w:sz w:val="24"/>
          <w:szCs w:val="24"/>
        </w:rPr>
        <w:t>收</w:t>
      </w:r>
      <w:r>
        <w:rPr>
          <w:rFonts w:hint="eastAsia"/>
          <w:color w:val="auto"/>
          <w:sz w:val="24"/>
          <w:szCs w:val="24"/>
          <w:lang w:val="en-US" w:eastAsia="zh-CN"/>
        </w:rPr>
        <w:t>并调试运行合格</w:t>
      </w:r>
      <w:r>
        <w:rPr>
          <w:rFonts w:hint="eastAsia"/>
          <w:color w:val="333333"/>
          <w:sz w:val="24"/>
          <w:szCs w:val="24"/>
        </w:rPr>
        <w:t>后，</w:t>
      </w:r>
      <w:r>
        <w:rPr>
          <w:rFonts w:hint="eastAsia"/>
          <w:color w:val="000000"/>
          <w:sz w:val="24"/>
          <w:szCs w:val="24"/>
        </w:rPr>
        <w:t>支付至合同金额的80%，</w:t>
      </w:r>
      <w:r>
        <w:rPr>
          <w:rFonts w:hint="eastAsia"/>
          <w:color w:val="333333"/>
          <w:sz w:val="24"/>
          <w:szCs w:val="24"/>
        </w:rPr>
        <w:t>审计后</w:t>
      </w:r>
      <w:r>
        <w:rPr>
          <w:rFonts w:hint="eastAsia"/>
          <w:color w:val="000000"/>
          <w:sz w:val="24"/>
          <w:szCs w:val="24"/>
        </w:rPr>
        <w:t>支付至合同金额的98.5%，留本合同结算总价款的1.5%作为质保金，质保期满一次无息付清，结算金额以结算文件上甲方盖章确认的数据为准。</w:t>
      </w:r>
      <w:r>
        <w:rPr>
          <w:rFonts w:hint="eastAsia"/>
          <w:color w:val="333333"/>
          <w:sz w:val="24"/>
          <w:szCs w:val="24"/>
        </w:rPr>
        <w:t>乙方开具发票时间顺延，则甲方付款时间顺延。</w:t>
      </w:r>
    </w:p>
    <w:p w14:paraId="3701C1CF">
      <w:pPr>
        <w:widowControl/>
        <w:spacing w:line="360" w:lineRule="auto"/>
        <w:ind w:firstLine="482" w:firstLineChars="200"/>
        <w:rPr>
          <w:sz w:val="24"/>
          <w:szCs w:val="24"/>
        </w:rPr>
      </w:pPr>
      <w:r>
        <w:rPr>
          <w:rFonts w:hint="eastAsia"/>
          <w:b/>
          <w:color w:val="000000"/>
          <w:sz w:val="24"/>
          <w:szCs w:val="24"/>
          <w:lang w:val="en-US" w:eastAsia="zh-CN"/>
        </w:rPr>
        <w:t>六</w:t>
      </w:r>
      <w:r>
        <w:rPr>
          <w:rFonts w:hint="eastAsia"/>
          <w:b/>
          <w:color w:val="000000"/>
          <w:sz w:val="24"/>
          <w:szCs w:val="24"/>
        </w:rPr>
        <w:t xml:space="preserve">、知识产权 </w:t>
      </w:r>
    </w:p>
    <w:p w14:paraId="08EB874B">
      <w:pPr>
        <w:widowControl/>
        <w:spacing w:line="360" w:lineRule="auto"/>
        <w:ind w:firstLine="480" w:firstLineChars="200"/>
        <w:rPr>
          <w:sz w:val="24"/>
          <w:szCs w:val="24"/>
        </w:rPr>
      </w:pPr>
      <w:r>
        <w:rPr>
          <w:rFonts w:hint="eastAsia"/>
          <w:color w:val="000000"/>
          <w:sz w:val="24"/>
          <w:szCs w:val="24"/>
        </w:rPr>
        <w:t>乙方应保证交付给甲方的货物不侵犯任何第三方的合法权益,甲方在中华人民共和国范围内合法使用乙方所提供的货物时，免受任何第三方提出的侵犯其专利权或其他知识产权的纠纷。如发生此类纠纷，由乙方承担一切责任并赔偿甲方的损失。</w:t>
      </w:r>
    </w:p>
    <w:p w14:paraId="7CEE45C8">
      <w:pPr>
        <w:widowControl/>
        <w:spacing w:line="360" w:lineRule="auto"/>
        <w:ind w:firstLine="482" w:firstLineChars="200"/>
        <w:rPr>
          <w:rFonts w:ascii="宋体" w:hAnsi="宋体" w:eastAsia="宋体" w:cs="宋体"/>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 xml:space="preserve">、 </w:t>
      </w:r>
      <w:r>
        <w:rPr>
          <w:rFonts w:hint="eastAsia" w:cs="宋体"/>
          <w:b/>
          <w:sz w:val="24"/>
          <w:szCs w:val="24"/>
        </w:rPr>
        <w:t>质保及</w:t>
      </w:r>
      <w:r>
        <w:rPr>
          <w:rFonts w:hint="eastAsia" w:ascii="宋体" w:hAnsi="宋体" w:eastAsia="宋体" w:cs="宋体"/>
          <w:b/>
          <w:sz w:val="24"/>
          <w:szCs w:val="24"/>
        </w:rPr>
        <w:t xml:space="preserve">售后服务 </w:t>
      </w:r>
    </w:p>
    <w:p w14:paraId="319FA1AD">
      <w:pPr>
        <w:widowControl/>
        <w:spacing w:line="360" w:lineRule="auto"/>
        <w:ind w:firstLine="480" w:firstLineChars="200"/>
        <w:rPr>
          <w:rFonts w:ascii="宋体" w:hAnsi="宋体" w:eastAsia="宋体" w:cs="宋体"/>
          <w:sz w:val="24"/>
          <w:szCs w:val="24"/>
        </w:rPr>
      </w:pPr>
      <w:r>
        <w:rPr>
          <w:rFonts w:hint="eastAsia" w:cs="宋体"/>
          <w:sz w:val="24"/>
          <w:szCs w:val="24"/>
        </w:rPr>
        <w:t>乙</w:t>
      </w:r>
      <w:r>
        <w:rPr>
          <w:rFonts w:hint="eastAsia" w:ascii="宋体" w:hAnsi="宋体" w:eastAsia="宋体" w:cs="宋体"/>
          <w:sz w:val="24"/>
          <w:szCs w:val="24"/>
        </w:rPr>
        <w:t>方提供的设备自安装、调试验收合格之日起</w:t>
      </w:r>
      <w:r>
        <w:rPr>
          <w:rFonts w:hint="eastAsia" w:cs="宋体"/>
          <w:sz w:val="24"/>
          <w:szCs w:val="24"/>
          <w:u w:val="single"/>
        </w:rPr>
        <w:t xml:space="preserve">   </w:t>
      </w:r>
      <w:r>
        <w:rPr>
          <w:rFonts w:hint="eastAsia" w:ascii="宋体" w:hAnsi="宋体" w:eastAsia="宋体" w:cs="宋体"/>
          <w:sz w:val="24"/>
          <w:szCs w:val="24"/>
        </w:rPr>
        <w:t>年内整机免费质保</w:t>
      </w:r>
      <w:r>
        <w:rPr>
          <w:rFonts w:hint="eastAsia" w:cs="宋体"/>
          <w:sz w:val="24"/>
          <w:szCs w:val="24"/>
        </w:rPr>
        <w:t>。</w:t>
      </w:r>
      <w:r>
        <w:rPr>
          <w:rFonts w:hint="eastAsia" w:ascii="宋体" w:hAnsi="宋体" w:eastAsia="宋体" w:cs="宋体"/>
          <w:sz w:val="24"/>
          <w:szCs w:val="24"/>
        </w:rPr>
        <w:t>质保期内，如果产品有因质量问题而引起的损坏，</w:t>
      </w:r>
      <w:r>
        <w:rPr>
          <w:rFonts w:hint="eastAsia" w:cs="宋体"/>
          <w:sz w:val="24"/>
          <w:szCs w:val="24"/>
        </w:rPr>
        <w:t>乙方</w:t>
      </w:r>
      <w:r>
        <w:rPr>
          <w:rFonts w:hint="eastAsia" w:ascii="宋体" w:hAnsi="宋体" w:eastAsia="宋体" w:cs="宋体"/>
          <w:sz w:val="24"/>
          <w:szCs w:val="24"/>
        </w:rPr>
        <w:t>应对产品</w:t>
      </w:r>
      <w:r>
        <w:rPr>
          <w:rFonts w:hint="eastAsia" w:cs="宋体"/>
          <w:sz w:val="24"/>
          <w:szCs w:val="24"/>
        </w:rPr>
        <w:t>予</w:t>
      </w:r>
      <w:r>
        <w:rPr>
          <w:rFonts w:hint="eastAsia" w:ascii="宋体" w:hAnsi="宋体" w:eastAsia="宋体" w:cs="宋体"/>
          <w:sz w:val="24"/>
          <w:szCs w:val="24"/>
        </w:rPr>
        <w:t>以维修或更换，全部服务费和更换产品或配件的费用均由</w:t>
      </w:r>
      <w:r>
        <w:rPr>
          <w:rFonts w:hint="eastAsia" w:cs="宋体"/>
          <w:sz w:val="24"/>
          <w:szCs w:val="24"/>
        </w:rPr>
        <w:t>乙方</w:t>
      </w:r>
      <w:r>
        <w:rPr>
          <w:rFonts w:hint="eastAsia" w:ascii="宋体" w:hAnsi="宋体" w:eastAsia="宋体" w:cs="宋体"/>
          <w:sz w:val="24"/>
          <w:szCs w:val="24"/>
        </w:rPr>
        <w:t>承担。</w:t>
      </w:r>
    </w:p>
    <w:p w14:paraId="7BBF2F95">
      <w:pPr>
        <w:widowControl/>
        <w:spacing w:line="360" w:lineRule="auto"/>
        <w:ind w:firstLine="482" w:firstLineChars="200"/>
        <w:rPr>
          <w:sz w:val="24"/>
          <w:szCs w:val="24"/>
        </w:rPr>
      </w:pPr>
      <w:r>
        <w:rPr>
          <w:rFonts w:hint="eastAsia"/>
          <w:b/>
          <w:color w:val="000000"/>
          <w:sz w:val="24"/>
          <w:szCs w:val="24"/>
          <w:lang w:val="en-US" w:eastAsia="zh-CN"/>
        </w:rPr>
        <w:t>八</w:t>
      </w:r>
      <w:r>
        <w:rPr>
          <w:rFonts w:hint="eastAsia"/>
          <w:b/>
          <w:color w:val="000000"/>
          <w:sz w:val="24"/>
          <w:szCs w:val="24"/>
        </w:rPr>
        <w:t xml:space="preserve">、违约责任与赔偿损失 </w:t>
      </w:r>
    </w:p>
    <w:p w14:paraId="749C81CF">
      <w:pPr>
        <w:widowControl/>
        <w:spacing w:line="360" w:lineRule="auto"/>
        <w:ind w:firstLine="480" w:firstLineChars="200"/>
        <w:rPr>
          <w:sz w:val="24"/>
          <w:szCs w:val="24"/>
        </w:rPr>
      </w:pPr>
      <w:r>
        <w:rPr>
          <w:rFonts w:hint="eastAsia"/>
          <w:color w:val="000000"/>
          <w:sz w:val="24"/>
          <w:szCs w:val="24"/>
        </w:rPr>
        <w:t xml:space="preserve">1.乙方交付的货物、提供的服务不符合招标文件、投标文件或本合同规定的，甲方有权拒收。 </w:t>
      </w:r>
    </w:p>
    <w:p w14:paraId="01E77860">
      <w:pPr>
        <w:widowControl/>
        <w:spacing w:line="360" w:lineRule="auto"/>
        <w:ind w:firstLine="480" w:firstLineChars="200"/>
        <w:rPr>
          <w:sz w:val="24"/>
          <w:szCs w:val="24"/>
        </w:rPr>
      </w:pPr>
      <w:r>
        <w:rPr>
          <w:rFonts w:hint="eastAsia"/>
          <w:color w:val="000000"/>
          <w:sz w:val="24"/>
          <w:szCs w:val="24"/>
        </w:rPr>
        <w:t xml:space="preserve">2.乙方无正当理由未能按本合同规定的交货时间交付货物的/提供服务，乙方需承担违约责任。 </w:t>
      </w:r>
    </w:p>
    <w:p w14:paraId="706DDF6E">
      <w:pPr>
        <w:widowControl/>
        <w:spacing w:line="360" w:lineRule="auto"/>
        <w:ind w:firstLine="480" w:firstLineChars="200"/>
        <w:rPr>
          <w:sz w:val="24"/>
          <w:szCs w:val="24"/>
        </w:rPr>
      </w:pPr>
      <w:r>
        <w:rPr>
          <w:rFonts w:hint="eastAsia"/>
          <w:color w:val="000000"/>
          <w:sz w:val="24"/>
          <w:szCs w:val="24"/>
        </w:rPr>
        <w:t xml:space="preserve">3.甲方无正当理由拒收货物/接受服务，到期拒付货物/服务款项的，逾期付款，甲方需承担违约责任。 </w:t>
      </w:r>
    </w:p>
    <w:p w14:paraId="3D7E4254">
      <w:pPr>
        <w:widowControl/>
        <w:spacing w:line="360" w:lineRule="auto"/>
        <w:ind w:firstLine="480" w:firstLineChars="200"/>
        <w:rPr>
          <w:sz w:val="24"/>
          <w:szCs w:val="24"/>
        </w:rPr>
      </w:pPr>
      <w:r>
        <w:rPr>
          <w:rFonts w:hint="eastAsia"/>
          <w:color w:val="000000"/>
          <w:sz w:val="24"/>
          <w:szCs w:val="24"/>
        </w:rPr>
        <w:t>4.其它违约责任按《中华人民共和国</w:t>
      </w:r>
      <w:r>
        <w:rPr>
          <w:rFonts w:hint="eastAsia"/>
          <w:color w:val="000000"/>
          <w:sz w:val="24"/>
          <w:szCs w:val="24"/>
          <w:lang w:val="en-US" w:eastAsia="zh-CN"/>
        </w:rPr>
        <w:t>民法典</w:t>
      </w:r>
      <w:r>
        <w:rPr>
          <w:rFonts w:hint="eastAsia"/>
          <w:color w:val="000000"/>
          <w:sz w:val="24"/>
          <w:szCs w:val="24"/>
        </w:rPr>
        <w:t>》处理。</w:t>
      </w:r>
    </w:p>
    <w:p w14:paraId="43AC2C45">
      <w:pPr>
        <w:widowControl/>
        <w:spacing w:line="360" w:lineRule="auto"/>
        <w:ind w:firstLine="482" w:firstLineChars="200"/>
        <w:rPr>
          <w:sz w:val="24"/>
          <w:szCs w:val="24"/>
        </w:rPr>
      </w:pPr>
      <w:r>
        <w:rPr>
          <w:rFonts w:hint="eastAsia"/>
          <w:b/>
          <w:color w:val="000000"/>
          <w:sz w:val="24"/>
          <w:szCs w:val="24"/>
          <w:lang w:val="en-US" w:eastAsia="zh-CN"/>
        </w:rPr>
        <w:t>九</w:t>
      </w:r>
      <w:r>
        <w:rPr>
          <w:rFonts w:hint="eastAsia"/>
          <w:b/>
          <w:color w:val="000000"/>
          <w:sz w:val="24"/>
          <w:szCs w:val="24"/>
        </w:rPr>
        <w:t xml:space="preserve">、不可抗力 </w:t>
      </w:r>
    </w:p>
    <w:p w14:paraId="0DBF69C8">
      <w:pPr>
        <w:widowControl/>
        <w:spacing w:line="360" w:lineRule="auto"/>
        <w:ind w:firstLine="480" w:firstLineChars="200"/>
        <w:rPr>
          <w:sz w:val="24"/>
          <w:szCs w:val="24"/>
        </w:rPr>
      </w:pPr>
      <w:r>
        <w:rPr>
          <w:rFonts w:hint="eastAsia"/>
          <w:color w:val="000000"/>
          <w:sz w:val="24"/>
          <w:szCs w:val="24"/>
        </w:rPr>
        <w:t xml:space="preserve">1.由于政府政策、自然灾害等不可预见、不可避免、不可克服等不可抗力的原因，一方不能履行合同义务的，应当在不可抗力发生之日起 14 天内以书面形式通知对方，证明不可抗力事件的存在。 </w:t>
      </w:r>
    </w:p>
    <w:p w14:paraId="70B715F6">
      <w:pPr>
        <w:widowControl/>
        <w:spacing w:line="360" w:lineRule="auto"/>
        <w:ind w:firstLine="480" w:firstLineChars="200"/>
        <w:rPr>
          <w:sz w:val="24"/>
          <w:szCs w:val="24"/>
        </w:rPr>
      </w:pPr>
      <w:r>
        <w:rPr>
          <w:rFonts w:hint="eastAsia"/>
          <w:color w:val="000000"/>
          <w:sz w:val="24"/>
          <w:szCs w:val="24"/>
        </w:rPr>
        <w:t xml:space="preserve">2.不可抗力事件发生后，甲方和乙方应当积极寻求以合理的方式履行本合同。如不可抗力无法消除，致使合同目的无法实现的，双方均有权解除合同，且均不互相索赔。 </w:t>
      </w:r>
    </w:p>
    <w:p w14:paraId="3B6799F9">
      <w:pPr>
        <w:widowControl/>
        <w:spacing w:line="360" w:lineRule="auto"/>
        <w:ind w:firstLine="482" w:firstLineChars="200"/>
        <w:rPr>
          <w:sz w:val="24"/>
          <w:szCs w:val="24"/>
        </w:rPr>
      </w:pPr>
      <w:r>
        <w:rPr>
          <w:rFonts w:hint="eastAsia"/>
          <w:b/>
          <w:color w:val="000000"/>
          <w:sz w:val="24"/>
          <w:szCs w:val="24"/>
        </w:rPr>
        <w:t xml:space="preserve">十、争议解决方式 </w:t>
      </w:r>
    </w:p>
    <w:p w14:paraId="6A1D1A53">
      <w:pPr>
        <w:widowControl/>
        <w:spacing w:line="360" w:lineRule="auto"/>
        <w:ind w:firstLine="480" w:firstLineChars="200"/>
        <w:rPr>
          <w:sz w:val="24"/>
          <w:szCs w:val="24"/>
        </w:rPr>
      </w:pPr>
      <w:r>
        <w:rPr>
          <w:rFonts w:hint="eastAsia"/>
          <w:color w:val="000000"/>
          <w:sz w:val="24"/>
          <w:szCs w:val="24"/>
        </w:rPr>
        <w:t xml:space="preserve">1.因货物的质量问题发生争议，由项目所在地质量技术监督局或其指定的质量鉴定单位进行质量鉴定。质量鉴定所产生的鉴定费均由乙方承担。 </w:t>
      </w:r>
    </w:p>
    <w:p w14:paraId="378D7BD5">
      <w:pPr>
        <w:widowControl/>
        <w:spacing w:line="360" w:lineRule="auto"/>
        <w:ind w:firstLine="480" w:firstLineChars="200"/>
        <w:rPr>
          <w:color w:val="000000"/>
          <w:sz w:val="24"/>
          <w:szCs w:val="24"/>
        </w:rPr>
      </w:pPr>
      <w:r>
        <w:rPr>
          <w:rFonts w:hint="eastAsia"/>
          <w:color w:val="000000"/>
          <w:sz w:val="24"/>
          <w:szCs w:val="24"/>
        </w:rPr>
        <w:t xml:space="preserve">2.本合同发生争议，由双方协商或由监督管理部门调解解决，协商或调解不成时可以向甲方所在地的人民法院提起诉讼（在诉讼期间，除有争议部分的事项外，合同其他部分仍应继续履行）。 </w:t>
      </w:r>
    </w:p>
    <w:p w14:paraId="77E90220">
      <w:pPr>
        <w:widowControl/>
        <w:spacing w:line="360" w:lineRule="auto"/>
        <w:ind w:firstLine="482" w:firstLineChars="200"/>
        <w:rPr>
          <w:sz w:val="24"/>
          <w:szCs w:val="24"/>
        </w:rPr>
      </w:pPr>
      <w:r>
        <w:rPr>
          <w:rFonts w:hint="eastAsia"/>
          <w:b/>
          <w:color w:val="000000"/>
          <w:sz w:val="24"/>
          <w:szCs w:val="24"/>
        </w:rPr>
        <w:t>十</w:t>
      </w:r>
      <w:r>
        <w:rPr>
          <w:rFonts w:hint="eastAsia"/>
          <w:b/>
          <w:color w:val="000000"/>
          <w:sz w:val="24"/>
          <w:szCs w:val="24"/>
          <w:lang w:val="en-US" w:eastAsia="zh-CN"/>
        </w:rPr>
        <w:t>一</w:t>
      </w:r>
      <w:r>
        <w:rPr>
          <w:rFonts w:hint="eastAsia"/>
          <w:b/>
          <w:color w:val="000000"/>
          <w:sz w:val="24"/>
          <w:szCs w:val="24"/>
        </w:rPr>
        <w:t xml:space="preserve">、合同生效 </w:t>
      </w:r>
    </w:p>
    <w:p w14:paraId="3D3FC9C0">
      <w:pPr>
        <w:widowControl/>
        <w:spacing w:line="360" w:lineRule="auto"/>
        <w:ind w:firstLine="480" w:firstLineChars="200"/>
        <w:rPr>
          <w:color w:val="000000"/>
          <w:sz w:val="24"/>
          <w:szCs w:val="24"/>
        </w:rPr>
      </w:pPr>
      <w:r>
        <w:rPr>
          <w:rFonts w:hint="eastAsia"/>
          <w:color w:val="000000"/>
          <w:sz w:val="24"/>
          <w:szCs w:val="24"/>
        </w:rPr>
        <w:t>本合同经双方法定代表人或委托代理人签字并加盖合同专用章或公章之日起生效，合同生效日期以最后一个签字日为准。</w:t>
      </w:r>
    </w:p>
    <w:p w14:paraId="7DCD49E0">
      <w:pPr>
        <w:widowControl/>
        <w:spacing w:line="360" w:lineRule="auto"/>
        <w:ind w:firstLine="482" w:firstLineChars="200"/>
        <w:rPr>
          <w:sz w:val="24"/>
          <w:szCs w:val="24"/>
        </w:rPr>
      </w:pPr>
      <w:r>
        <w:rPr>
          <w:rFonts w:hint="eastAsia"/>
          <w:b/>
          <w:color w:val="000000"/>
          <w:sz w:val="24"/>
          <w:szCs w:val="24"/>
        </w:rPr>
        <w:t>十</w:t>
      </w:r>
      <w:r>
        <w:rPr>
          <w:rFonts w:hint="eastAsia"/>
          <w:b/>
          <w:color w:val="000000"/>
          <w:sz w:val="24"/>
          <w:szCs w:val="24"/>
          <w:lang w:val="en-US" w:eastAsia="zh-CN"/>
        </w:rPr>
        <w:t>二</w:t>
      </w:r>
      <w:bookmarkStart w:id="0" w:name="_GoBack"/>
      <w:bookmarkEnd w:id="0"/>
      <w:r>
        <w:rPr>
          <w:rFonts w:hint="eastAsia"/>
          <w:b/>
          <w:color w:val="000000"/>
          <w:sz w:val="24"/>
          <w:szCs w:val="24"/>
        </w:rPr>
        <w:t xml:space="preserve">、其他 </w:t>
      </w:r>
    </w:p>
    <w:p w14:paraId="11410F3A">
      <w:pPr>
        <w:widowControl/>
        <w:spacing w:line="360" w:lineRule="auto"/>
        <w:ind w:firstLine="480" w:firstLineChars="200"/>
        <w:rPr>
          <w:sz w:val="24"/>
          <w:szCs w:val="24"/>
        </w:rPr>
      </w:pPr>
      <w:r>
        <w:rPr>
          <w:rFonts w:hint="eastAsia"/>
          <w:color w:val="000000"/>
          <w:sz w:val="24"/>
          <w:szCs w:val="24"/>
        </w:rPr>
        <w:t xml:space="preserve">1.本合同一式陆份，甲方执肆份，乙方执贰份，具有同等法律效力。 </w:t>
      </w:r>
    </w:p>
    <w:p w14:paraId="6E5CB202">
      <w:pPr>
        <w:widowControl/>
        <w:spacing w:line="360" w:lineRule="auto"/>
        <w:ind w:firstLine="480" w:firstLineChars="200"/>
        <w:rPr>
          <w:sz w:val="24"/>
          <w:szCs w:val="24"/>
        </w:rPr>
      </w:pPr>
      <w:r>
        <w:rPr>
          <w:rFonts w:hint="eastAsia"/>
          <w:color w:val="000000"/>
          <w:sz w:val="24"/>
          <w:szCs w:val="24"/>
        </w:rPr>
        <w:t xml:space="preserve">2.本合同未尽事宜，由双方协商处理。 </w:t>
      </w:r>
    </w:p>
    <w:p w14:paraId="1C2D225A">
      <w:pPr>
        <w:widowControl/>
        <w:spacing w:line="360" w:lineRule="auto"/>
        <w:ind w:firstLine="480" w:firstLineChars="200"/>
        <w:rPr>
          <w:sz w:val="24"/>
          <w:szCs w:val="24"/>
        </w:rPr>
      </w:pPr>
      <w:r>
        <w:rPr>
          <w:rFonts w:hint="eastAsia"/>
          <w:color w:val="000000"/>
          <w:sz w:val="24"/>
          <w:szCs w:val="24"/>
        </w:rPr>
        <w:t>3.除甲方事先书面同意外，乙方不得部分或全部转让其应履行的合同项下的义务。</w:t>
      </w:r>
    </w:p>
    <w:p w14:paraId="23A0326B">
      <w:pPr>
        <w:widowControl/>
        <w:spacing w:line="360" w:lineRule="auto"/>
        <w:ind w:firstLine="480" w:firstLineChars="200"/>
        <w:rPr>
          <w:sz w:val="24"/>
          <w:szCs w:val="24"/>
        </w:rPr>
      </w:pPr>
      <w:r>
        <w:rPr>
          <w:rFonts w:hint="eastAsia"/>
          <w:color w:val="000000"/>
          <w:sz w:val="24"/>
          <w:szCs w:val="24"/>
        </w:rPr>
        <w:t xml:space="preserve">甲方（盖章）：                      乙方（盖章）： </w:t>
      </w:r>
    </w:p>
    <w:p w14:paraId="685024E2">
      <w:pPr>
        <w:widowControl/>
        <w:spacing w:line="360" w:lineRule="auto"/>
        <w:ind w:firstLine="480" w:firstLineChars="200"/>
        <w:rPr>
          <w:sz w:val="24"/>
          <w:szCs w:val="24"/>
        </w:rPr>
      </w:pPr>
      <w:r>
        <w:rPr>
          <w:rFonts w:hint="eastAsia"/>
          <w:color w:val="000000"/>
          <w:sz w:val="24"/>
          <w:szCs w:val="24"/>
        </w:rPr>
        <w:t xml:space="preserve">地址：                              地址： </w:t>
      </w:r>
    </w:p>
    <w:p w14:paraId="33ABCC69">
      <w:pPr>
        <w:widowControl/>
        <w:spacing w:line="360" w:lineRule="auto"/>
        <w:ind w:firstLine="480" w:firstLineChars="200"/>
        <w:rPr>
          <w:sz w:val="24"/>
          <w:szCs w:val="24"/>
        </w:rPr>
      </w:pPr>
      <w:r>
        <w:rPr>
          <w:rFonts w:hint="eastAsia"/>
          <w:color w:val="000000"/>
          <w:sz w:val="24"/>
          <w:szCs w:val="24"/>
        </w:rPr>
        <w:t xml:space="preserve">法定代表人：                        法定代表人： </w:t>
      </w:r>
    </w:p>
    <w:p w14:paraId="53C2162C">
      <w:pPr>
        <w:widowControl/>
        <w:spacing w:line="360" w:lineRule="auto"/>
        <w:ind w:firstLine="480" w:firstLineChars="200"/>
        <w:rPr>
          <w:sz w:val="24"/>
          <w:szCs w:val="24"/>
        </w:rPr>
      </w:pPr>
      <w:r>
        <w:rPr>
          <w:rFonts w:hint="eastAsia"/>
          <w:color w:val="000000"/>
          <w:sz w:val="24"/>
          <w:szCs w:val="24"/>
        </w:rPr>
        <w:t xml:space="preserve">委托代理人：                        委托代理人： </w:t>
      </w:r>
    </w:p>
    <w:p w14:paraId="2FC78772">
      <w:pPr>
        <w:widowControl/>
        <w:spacing w:line="360" w:lineRule="auto"/>
        <w:ind w:firstLine="480" w:firstLineChars="200"/>
        <w:rPr>
          <w:sz w:val="24"/>
          <w:szCs w:val="24"/>
        </w:rPr>
      </w:pPr>
      <w:r>
        <w:rPr>
          <w:rFonts w:hint="eastAsia"/>
          <w:color w:val="000000"/>
          <w:sz w:val="24"/>
          <w:szCs w:val="24"/>
        </w:rPr>
        <w:t xml:space="preserve">电话：                              电话： </w:t>
      </w:r>
    </w:p>
    <w:p w14:paraId="2D6EE5D8">
      <w:pPr>
        <w:widowControl/>
        <w:spacing w:line="360" w:lineRule="auto"/>
        <w:ind w:firstLine="480" w:firstLineChars="200"/>
        <w:rPr>
          <w:sz w:val="24"/>
          <w:szCs w:val="24"/>
        </w:rPr>
      </w:pPr>
      <w:r>
        <w:rPr>
          <w:rFonts w:hint="eastAsia"/>
          <w:color w:val="000000"/>
          <w:sz w:val="24"/>
          <w:szCs w:val="24"/>
        </w:rPr>
        <w:t xml:space="preserve">传真：                              传真： </w:t>
      </w:r>
    </w:p>
    <w:p w14:paraId="521B472F">
      <w:pPr>
        <w:widowControl/>
        <w:spacing w:line="360" w:lineRule="auto"/>
        <w:ind w:firstLine="480" w:firstLineChars="200"/>
        <w:rPr>
          <w:sz w:val="24"/>
          <w:szCs w:val="24"/>
        </w:rPr>
      </w:pPr>
      <w:r>
        <w:rPr>
          <w:rFonts w:hint="eastAsia"/>
          <w:color w:val="000000"/>
          <w:sz w:val="24"/>
          <w:szCs w:val="24"/>
        </w:rPr>
        <w:t xml:space="preserve">开户银行：                          开户银行： </w:t>
      </w:r>
    </w:p>
    <w:p w14:paraId="56ABB081">
      <w:pPr>
        <w:widowControl/>
        <w:spacing w:line="360" w:lineRule="auto"/>
        <w:ind w:firstLine="480" w:firstLineChars="200"/>
        <w:rPr>
          <w:sz w:val="24"/>
          <w:szCs w:val="24"/>
        </w:rPr>
      </w:pPr>
      <w:r>
        <w:rPr>
          <w:rFonts w:hint="eastAsia"/>
          <w:color w:val="000000"/>
          <w:sz w:val="24"/>
          <w:szCs w:val="24"/>
        </w:rPr>
        <w:t xml:space="preserve">账号：                              账号： </w:t>
      </w:r>
    </w:p>
    <w:p w14:paraId="5EF4D84E">
      <w:pPr>
        <w:widowControl/>
        <w:spacing w:line="360" w:lineRule="auto"/>
        <w:ind w:firstLine="480" w:firstLineChars="200"/>
        <w:rPr>
          <w:sz w:val="24"/>
          <w:szCs w:val="24"/>
        </w:rPr>
      </w:pPr>
      <w:r>
        <w:rPr>
          <w:rFonts w:hint="eastAsia"/>
          <w:color w:val="000000"/>
          <w:sz w:val="24"/>
          <w:szCs w:val="24"/>
        </w:rPr>
        <w:t>签约时间： 年 月 日                 签约时间： 年 月 日</w:t>
      </w:r>
    </w:p>
    <w:p w14:paraId="5E8B8A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211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2026-04-13T08:14:42Z</dcterms:created>
  <dc:creator>Administrator</dc:creator>
  <cp:lastModifiedBy>不忘初心</cp:lastModifiedBy>
  <dcterms:modified xsi:type="dcterms:W3CDTF">2026-04-13T08:16:14Z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eyJoZGlkIjoiNTY4NjE1ZjYzMzBmM2ZmY2Y3NWRhZTg4Mjc0YWVlNmEiLCJ1c2VySWQiOiIyNzY0Nzg2MSJ9</vt:lpwstr>
  </property>
  <property fmtid="{D5CDD505-2E9C-101B-9397-08002B2CF9AE}" pid="4" name="ICV">
    <vt:lpwstr>639F7C55FEFC428295A05AD313105421_12</vt:lpwstr>
  </property>
</Properties>
</file>