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E9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环能集团第三事业群（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建材环保事业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群）</w:t>
      </w:r>
    </w:p>
    <w:p w14:paraId="15C1C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组阁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方案</w:t>
      </w:r>
    </w:p>
    <w:p w14:paraId="7554B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</w:pPr>
    </w:p>
    <w:p w14:paraId="45C63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 w14:paraId="611CF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以环能集团工作改革实施方案为纲领，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紧扣集团三级管控与事业群扁平化管理改革部署，全面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落地改革要求，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聚焦建材环保领域技术升级与市场拓展，通过组织架构优化、市场化机制创新、风险防控强化，构建“党建引领、权责对等、协同高效”的现代化管理体系，实现经营效益与社会责任双提升。</w:t>
      </w:r>
    </w:p>
    <w:p w14:paraId="557E9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事业群组阁改革</w:t>
      </w:r>
      <w:r>
        <w:rPr>
          <w:rFonts w:hint="eastAsia" w:ascii="黑体" w:hAnsi="黑体" w:eastAsia="黑体" w:cs="黑体"/>
          <w:sz w:val="32"/>
          <w:szCs w:val="32"/>
        </w:rPr>
        <w:t>方案</w:t>
      </w:r>
    </w:p>
    <w:p w14:paraId="7B2B349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16" w:firstLineChars="200"/>
        <w:jc w:val="both"/>
        <w:textAlignment w:val="auto"/>
        <w:rPr>
          <w:rFonts w:hint="eastAsia" w:ascii="黑体" w:hAnsi="宋体" w:eastAsia="黑体" w:cs="黑体"/>
          <w:spacing w:val="-6"/>
          <w:kern w:val="2"/>
          <w:sz w:val="32"/>
          <w:szCs w:val="32"/>
        </w:rPr>
      </w:pPr>
      <w:r>
        <w:rPr>
          <w:rFonts w:hint="eastAsia" w:ascii="黑体" w:hAnsi="宋体" w:eastAsia="黑体" w:cs="黑体"/>
          <w:spacing w:val="-6"/>
          <w:kern w:val="2"/>
          <w:sz w:val="32"/>
          <w:szCs w:val="32"/>
          <w:lang w:val="en-US" w:eastAsia="zh-CN" w:bidi="ar"/>
        </w:rPr>
        <w:t>（一）机构职能</w:t>
      </w:r>
    </w:p>
    <w:p w14:paraId="79CBBE5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auto"/>
          <w:spacing w:val="0"/>
          <w:kern w:val="2"/>
          <w:sz w:val="32"/>
          <w:szCs w:val="32"/>
          <w:lang w:val="en-US" w:eastAsia="zh-CN" w:bidi="ar"/>
        </w:rPr>
        <w:t>建材环保事业群系环能集团事业群板块，</w:t>
      </w:r>
      <w:r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  <w:t>黄石市环投再生建材科技有限公司、黄石市城发环境检测技术有限公司、湖北环境修复公司（控股子公司）实行“三块牌子、一套班子”合署办公，主要对外开展建筑垃圾资源化利用、绿色建材生产；环境保护监测；环保技术咨询服务；环保药剂销售；空气治理、环保设备销售和运维、环保工程施工劳务工程等业务。</w:t>
      </w:r>
    </w:p>
    <w:p w14:paraId="1020BDA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16" w:firstLineChars="200"/>
        <w:jc w:val="both"/>
        <w:textAlignment w:val="auto"/>
        <w:rPr>
          <w:rFonts w:hint="eastAsia" w:ascii="黑体" w:hAnsi="宋体" w:eastAsia="黑体" w:cs="黑体"/>
          <w:spacing w:val="-6"/>
          <w:kern w:val="2"/>
          <w:sz w:val="32"/>
          <w:szCs w:val="32"/>
        </w:rPr>
      </w:pPr>
      <w:r>
        <w:rPr>
          <w:rFonts w:hint="eastAsia" w:ascii="黑体" w:hAnsi="宋体" w:eastAsia="黑体" w:cs="黑体"/>
          <w:spacing w:val="-6"/>
          <w:kern w:val="2"/>
          <w:sz w:val="32"/>
          <w:szCs w:val="32"/>
          <w:lang w:val="en-US" w:eastAsia="zh-CN" w:bidi="ar"/>
        </w:rPr>
        <w:t>（二）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事业群内设机构编制及职责</w:t>
      </w:r>
    </w:p>
    <w:p w14:paraId="5673D3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both"/>
        <w:textAlignment w:val="auto"/>
        <w:rPr>
          <w:rFonts w:hint="eastAsia" w:ascii="仿宋_GB2312" w:hAnsi="Calibri" w:eastAsia="仿宋_GB2312" w:cs="仿宋_GB2312"/>
          <w:b/>
          <w:bCs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spacing w:val="0"/>
          <w:kern w:val="2"/>
          <w:sz w:val="32"/>
          <w:szCs w:val="32"/>
          <w:lang w:val="en-US" w:eastAsia="zh-CN" w:bidi="ar"/>
        </w:rPr>
        <w:t>1.组阁导向</w:t>
      </w:r>
    </w:p>
    <w:p w14:paraId="629B2D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  <w:t>本次建材环保事业群采用“1个事业群领导班子+4大业务小组+1个技术支持平台”模式，坚持实干实绩原则，优先遴选业务能力精、责任意识强、熟悉板块业务的骨干人员，确保组阁后团队快速适配岗位需求、高效开展工作，改革试现将具体岗位及职责如下。</w:t>
      </w:r>
    </w:p>
    <w:p w14:paraId="5AD8A8C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both"/>
        <w:textAlignment w:val="auto"/>
        <w:rPr>
          <w:rFonts w:hint="eastAsia" w:ascii="仿宋_GB2312" w:hAnsi="Calibri" w:eastAsia="仿宋_GB2312" w:cs="仿宋_GB2312"/>
          <w:b/>
          <w:bCs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spacing w:val="0"/>
          <w:kern w:val="2"/>
          <w:sz w:val="32"/>
          <w:szCs w:val="32"/>
          <w:lang w:val="en-US" w:eastAsia="zh-CN" w:bidi="ar"/>
        </w:rPr>
        <w:t>2.团队设置</w:t>
      </w:r>
    </w:p>
    <w:p w14:paraId="0C7C037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both"/>
        <w:textAlignment w:val="auto"/>
        <w:rPr>
          <w:rFonts w:hint="eastAsia" w:ascii="仿宋_GB2312" w:hAnsi="Calibri" w:eastAsia="仿宋_GB2312" w:cs="仿宋_GB2312"/>
          <w:b/>
          <w:bCs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spacing w:val="0"/>
          <w:kern w:val="2"/>
          <w:sz w:val="32"/>
          <w:szCs w:val="32"/>
          <w:lang w:val="en-US" w:eastAsia="zh-CN" w:bidi="ar"/>
        </w:rPr>
        <w:t>领导班子3名（班子正职1名，</w:t>
      </w:r>
      <w:r>
        <w:rPr>
          <w:rFonts w:hint="eastAsia" w:ascii="仿宋_GB2312" w:hAnsi="Calibri" w:eastAsia="仿宋_GB2312" w:cs="仿宋_GB2312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"/>
        </w:rPr>
        <w:t>班子副职</w:t>
      </w:r>
      <w:r>
        <w:rPr>
          <w:rFonts w:hint="eastAsia" w:ascii="仿宋_GB2312" w:hAnsi="Calibri" w:eastAsia="仿宋_GB2312" w:cs="仿宋_GB2312"/>
          <w:b/>
          <w:bCs/>
          <w:spacing w:val="0"/>
          <w:kern w:val="2"/>
          <w:sz w:val="32"/>
          <w:szCs w:val="32"/>
          <w:lang w:val="en-US" w:eastAsia="zh-CN" w:bidi="ar"/>
        </w:rPr>
        <w:t>2名），事业群内设5个组，分别是：商务组、实验分析组、采样计量组、绿色材料组、环保修复组。</w:t>
      </w:r>
    </w:p>
    <w:p w14:paraId="6DDC227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3" w:firstLineChars="200"/>
        <w:jc w:val="both"/>
        <w:textAlignment w:val="auto"/>
        <w:rPr>
          <w:rFonts w:hint="eastAsia" w:ascii="仿宋_GB2312" w:hAnsi="Calibri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"/>
        </w:rPr>
        <w:t>班子副职：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负责建材、检测、环境修复公司商务洽谈、配合环能集团完成事业群内工程管理、企业管理、采购招标、产业规划、创文创卫等工作，分管综合商务组，完成领导交办的其他工作。</w:t>
      </w:r>
    </w:p>
    <w:p w14:paraId="050A043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3" w:firstLineChars="200"/>
        <w:jc w:val="both"/>
        <w:textAlignment w:val="auto"/>
        <w:rPr>
          <w:rFonts w:hint="eastAsia" w:ascii="仿宋_GB2312" w:hAnsi="Calibri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"/>
        </w:rPr>
        <w:t>班子副职：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负责建材公司建筑垃圾资源化利用、绿色建材生产工作；负责修复公司环保技术咨询、环保设备销售和运维、环保工程施工等工作。分管</w:t>
      </w:r>
      <w:r>
        <w:rPr>
          <w:rFonts w:hint="eastAsia" w:ascii="仿宋_GB2312" w:hAnsi="Calibri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"/>
        </w:rPr>
        <w:t>原料生产组、修复事业组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，完成部长交办的其他工作。</w:t>
      </w:r>
    </w:p>
    <w:p w14:paraId="2CDF7C3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Calibri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改革试行期间保留技术负责人一名，主要负责检测、修复、建材公司质量体系、技术咨询、技术创新以及检测公司</w:t>
      </w:r>
      <w:r>
        <w:rPr>
          <w:rFonts w:hint="eastAsia" w:ascii="仿宋_GB2312" w:hAnsi="Calibri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"/>
        </w:rPr>
        <w:t>实验分析、采样、计量技术指导等工作，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完成领导交办的其他工作。</w:t>
      </w:r>
    </w:p>
    <w:p w14:paraId="44D7BDF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3" w:firstLineChars="200"/>
        <w:jc w:val="both"/>
        <w:textAlignment w:val="auto"/>
        <w:rPr>
          <w:rFonts w:hint="eastAsia" w:ascii="仿宋_GB2312" w:hAnsi="Calibri" w:eastAsia="仿宋_GB2312" w:cs="仿宋_GB2312"/>
          <w:b/>
          <w:bCs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color w:val="auto"/>
          <w:spacing w:val="0"/>
          <w:kern w:val="2"/>
          <w:sz w:val="32"/>
          <w:szCs w:val="32"/>
          <w:lang w:val="en-US" w:eastAsia="zh-CN" w:bidi="ar"/>
        </w:rPr>
        <w:t>（1）</w:t>
      </w:r>
      <w:r>
        <w:rPr>
          <w:rFonts w:hint="eastAsia" w:ascii="仿宋_GB2312" w:hAnsi="Calibri" w:eastAsia="仿宋_GB2312" w:cs="仿宋_GB2312"/>
          <w:b/>
          <w:bCs/>
          <w:spacing w:val="0"/>
          <w:kern w:val="2"/>
          <w:sz w:val="32"/>
          <w:szCs w:val="32"/>
          <w:lang w:val="en-US" w:eastAsia="zh-CN" w:bidi="ar"/>
        </w:rPr>
        <w:t>商务组（组长1名，</w:t>
      </w:r>
      <w:r>
        <w:rPr>
          <w:rFonts w:hint="eastAsia" w:ascii="仿宋_GB2312" w:hAnsi="Calibri" w:eastAsia="仿宋_GB2312" w:cs="仿宋_GB2312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"/>
        </w:rPr>
        <w:t>副组长</w:t>
      </w:r>
      <w:r>
        <w:rPr>
          <w:rFonts w:hint="eastAsia" w:ascii="仿宋_GB2312" w:hAnsi="Calibri" w:eastAsia="仿宋_GB2312" w:cs="仿宋_GB2312"/>
          <w:b/>
          <w:bCs/>
          <w:spacing w:val="0"/>
          <w:kern w:val="2"/>
          <w:sz w:val="32"/>
          <w:szCs w:val="32"/>
          <w:lang w:val="en-US" w:eastAsia="zh-CN" w:bidi="ar"/>
        </w:rPr>
        <w:t>1名）</w:t>
      </w:r>
    </w:p>
    <w:p w14:paraId="288A551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Calibri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主要负责建材、检测、修复公司的业务发展及开拓工作；负责相关招标采购；负责公司合同签订；负责项目跟踪、签单、协调及收款等工作；内设专职联络员2名，主要负责本事业群后勤保障如日常车辆调度、办公物资领用等，基础性事务如日常薪酬福利发放、零星采购报销等工作。</w:t>
      </w:r>
    </w:p>
    <w:p w14:paraId="781CCF9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both"/>
        <w:textAlignment w:val="auto"/>
        <w:rPr>
          <w:rFonts w:hint="eastAsia" w:ascii="仿宋_GB2312" w:hAnsi="Calibri" w:eastAsia="仿宋_GB2312" w:cs="仿宋_GB2312"/>
          <w:b/>
          <w:bCs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color w:val="auto"/>
          <w:spacing w:val="0"/>
          <w:kern w:val="2"/>
          <w:sz w:val="32"/>
          <w:szCs w:val="32"/>
          <w:lang w:val="en-US" w:eastAsia="zh-CN" w:bidi="ar"/>
        </w:rPr>
        <w:t>（2）</w:t>
      </w:r>
      <w:r>
        <w:rPr>
          <w:rFonts w:hint="eastAsia" w:ascii="仿宋_GB2312" w:hAnsi="Calibri" w:eastAsia="仿宋_GB2312" w:cs="仿宋_GB2312"/>
          <w:b/>
          <w:bCs/>
          <w:spacing w:val="0"/>
          <w:kern w:val="2"/>
          <w:sz w:val="32"/>
          <w:szCs w:val="32"/>
          <w:lang w:val="en-US" w:eastAsia="zh-CN" w:bidi="ar"/>
        </w:rPr>
        <w:t>实验分析组（组长1名，</w:t>
      </w:r>
      <w:r>
        <w:rPr>
          <w:rFonts w:hint="eastAsia" w:ascii="仿宋_GB2312" w:hAnsi="Calibri" w:eastAsia="仿宋_GB2312" w:cs="仿宋_GB2312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"/>
        </w:rPr>
        <w:t>副组长</w:t>
      </w:r>
      <w:r>
        <w:rPr>
          <w:rFonts w:hint="eastAsia" w:ascii="仿宋_GB2312" w:hAnsi="Calibri" w:eastAsia="仿宋_GB2312" w:cs="仿宋_GB2312"/>
          <w:b/>
          <w:bCs/>
          <w:spacing w:val="0"/>
          <w:kern w:val="2"/>
          <w:sz w:val="32"/>
          <w:szCs w:val="32"/>
          <w:lang w:val="en-US" w:eastAsia="zh-CN" w:bidi="ar"/>
        </w:rPr>
        <w:t>1名）</w:t>
      </w:r>
    </w:p>
    <w:p w14:paraId="235DD9E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  <w:t>负责检测公司环境检测业务以及化验项目，提供科学、准确的化验数据；负责公司检测报告的编制和初审工作；负责公司报告内部审核工作；</w:t>
      </w:r>
      <w:r>
        <w:rPr>
          <w:rFonts w:hint="eastAsia" w:ascii="仿宋_GB2312" w:hAnsi="Calibri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"/>
        </w:rPr>
        <w:t>与采样计量组</w:t>
      </w:r>
      <w:r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  <w:t>共同完成质量管理体系运行管理以及检测质量监督、检测能力验证工作。</w:t>
      </w:r>
    </w:p>
    <w:p w14:paraId="5A97C25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both"/>
        <w:textAlignment w:val="auto"/>
        <w:rPr>
          <w:rFonts w:hint="eastAsia" w:ascii="仿宋_GB2312" w:hAnsi="Calibri" w:eastAsia="仿宋_GB2312" w:cs="仿宋_GB2312"/>
          <w:b/>
          <w:bCs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color w:val="auto"/>
          <w:spacing w:val="0"/>
          <w:kern w:val="2"/>
          <w:sz w:val="32"/>
          <w:szCs w:val="32"/>
          <w:lang w:val="en-US" w:eastAsia="zh-CN" w:bidi="ar"/>
        </w:rPr>
        <w:t>（3）</w:t>
      </w:r>
      <w:r>
        <w:rPr>
          <w:rFonts w:hint="eastAsia" w:ascii="仿宋_GB2312" w:hAnsi="Calibri" w:eastAsia="仿宋_GB2312" w:cs="仿宋_GB2312"/>
          <w:b/>
          <w:bCs/>
          <w:spacing w:val="0"/>
          <w:kern w:val="2"/>
          <w:sz w:val="32"/>
          <w:szCs w:val="32"/>
          <w:lang w:val="en-US" w:eastAsia="zh-CN" w:bidi="ar"/>
        </w:rPr>
        <w:t>采样计量组（组长1名，</w:t>
      </w:r>
      <w:r>
        <w:rPr>
          <w:rFonts w:hint="eastAsia" w:ascii="仿宋_GB2312" w:hAnsi="Calibri" w:eastAsia="仿宋_GB2312" w:cs="仿宋_GB2312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"/>
        </w:rPr>
        <w:t>副组长</w:t>
      </w:r>
      <w:r>
        <w:rPr>
          <w:rFonts w:hint="eastAsia" w:ascii="仿宋_GB2312" w:hAnsi="Calibri" w:eastAsia="仿宋_GB2312" w:cs="仿宋_GB2312"/>
          <w:b/>
          <w:bCs/>
          <w:spacing w:val="0"/>
          <w:kern w:val="2"/>
          <w:sz w:val="32"/>
          <w:szCs w:val="32"/>
          <w:lang w:val="en-US" w:eastAsia="zh-CN" w:bidi="ar"/>
        </w:rPr>
        <w:t>1名）</w:t>
      </w:r>
    </w:p>
    <w:p w14:paraId="0878E6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color w:val="auto"/>
          <w:spacing w:val="0"/>
          <w:kern w:val="2"/>
          <w:sz w:val="32"/>
          <w:szCs w:val="32"/>
          <w:lang w:val="en-US" w:eastAsia="zh-CN" w:bidi="ar"/>
        </w:rPr>
        <w:t>负责检测公司样品采集及现场检测工作，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与</w:t>
      </w:r>
      <w:r>
        <w:rPr>
          <w:rFonts w:hint="eastAsia" w:ascii="仿宋_GB2312" w:hAnsi="Calibri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"/>
        </w:rPr>
        <w:t>实验分析组</w:t>
      </w:r>
      <w:r>
        <w:rPr>
          <w:rFonts w:hint="eastAsia" w:ascii="仿宋_GB2312" w:hAnsi="Calibri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共同完成质量管理体系运行管理以及检测质量监督、</w:t>
      </w:r>
      <w:r>
        <w:rPr>
          <w:rFonts w:hint="eastAsia" w:ascii="仿宋_GB2312" w:hAnsi="Calibri" w:eastAsia="仿宋_GB2312" w:cs="仿宋_GB2312"/>
          <w:color w:val="auto"/>
          <w:spacing w:val="0"/>
          <w:kern w:val="2"/>
          <w:sz w:val="32"/>
          <w:szCs w:val="32"/>
          <w:lang w:val="en-US" w:eastAsia="zh-CN" w:bidi="ar"/>
        </w:rPr>
        <w:t>检测能力验证工作；负责可燃气体报警器计量校准相关工作。</w:t>
      </w:r>
    </w:p>
    <w:p w14:paraId="356A825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both"/>
        <w:textAlignment w:val="auto"/>
        <w:rPr>
          <w:rFonts w:hint="eastAsia" w:ascii="仿宋_GB2312" w:hAnsi="Calibri" w:eastAsia="仿宋_GB2312" w:cs="仿宋_GB2312"/>
          <w:b/>
          <w:bCs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color w:val="auto"/>
          <w:spacing w:val="0"/>
          <w:kern w:val="2"/>
          <w:sz w:val="32"/>
          <w:szCs w:val="32"/>
          <w:lang w:val="en-US" w:eastAsia="zh-CN" w:bidi="ar"/>
        </w:rPr>
        <w:t>（4）</w:t>
      </w:r>
      <w:r>
        <w:rPr>
          <w:rFonts w:hint="eastAsia" w:ascii="仿宋_GB2312" w:hAnsi="Calibri" w:eastAsia="仿宋_GB2312" w:cs="仿宋_GB2312"/>
          <w:b/>
          <w:bCs/>
          <w:spacing w:val="0"/>
          <w:kern w:val="2"/>
          <w:sz w:val="32"/>
          <w:szCs w:val="32"/>
          <w:lang w:val="en-US" w:eastAsia="zh-CN" w:bidi="ar"/>
        </w:rPr>
        <w:t>绿色材料组（组长1名，</w:t>
      </w:r>
      <w:r>
        <w:rPr>
          <w:rFonts w:hint="eastAsia" w:ascii="仿宋_GB2312" w:hAnsi="Calibri" w:eastAsia="仿宋_GB2312" w:cs="仿宋_GB2312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"/>
        </w:rPr>
        <w:t>副组长</w:t>
      </w:r>
      <w:r>
        <w:rPr>
          <w:rFonts w:hint="eastAsia" w:ascii="仿宋_GB2312" w:hAnsi="Calibri" w:eastAsia="仿宋_GB2312" w:cs="仿宋_GB2312"/>
          <w:b/>
          <w:bCs/>
          <w:spacing w:val="0"/>
          <w:kern w:val="2"/>
          <w:sz w:val="32"/>
          <w:szCs w:val="32"/>
          <w:lang w:val="en-US" w:eastAsia="zh-CN" w:bidi="ar"/>
        </w:rPr>
        <w:t>1名）</w:t>
      </w:r>
    </w:p>
    <w:p w14:paraId="489F7FB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b/>
          <w:bCs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  <w:t>负责建材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公司和各条生产线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安全生产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全过程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负责各条生产线生产计划编制、生产调度管理、设备设施维护、生产工艺优化以及产品质量把控等；负责原材料进库、产品出库管理以及磅房计量管理；负责对接安监、环保等行业主管部门。</w:t>
      </w:r>
    </w:p>
    <w:p w14:paraId="623773D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both"/>
        <w:textAlignment w:val="auto"/>
        <w:rPr>
          <w:rFonts w:hint="eastAsia" w:ascii="仿宋_GB2312" w:hAnsi="Calibri" w:eastAsia="仿宋_GB2312" w:cs="仿宋_GB2312"/>
          <w:b/>
          <w:bCs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color w:val="auto"/>
          <w:spacing w:val="0"/>
          <w:kern w:val="2"/>
          <w:sz w:val="32"/>
          <w:szCs w:val="32"/>
          <w:lang w:val="en-US" w:eastAsia="zh-CN" w:bidi="ar"/>
        </w:rPr>
        <w:t>（5）</w:t>
      </w:r>
      <w:r>
        <w:rPr>
          <w:rFonts w:hint="eastAsia" w:ascii="仿宋_GB2312" w:hAnsi="Calibri" w:eastAsia="仿宋_GB2312" w:cs="仿宋_GB2312"/>
          <w:b/>
          <w:bCs/>
          <w:spacing w:val="0"/>
          <w:kern w:val="2"/>
          <w:sz w:val="32"/>
          <w:szCs w:val="32"/>
          <w:lang w:val="en-US" w:eastAsia="zh-CN" w:bidi="ar"/>
        </w:rPr>
        <w:t>环保修复组（组长1名，</w:t>
      </w:r>
      <w:r>
        <w:rPr>
          <w:rFonts w:hint="eastAsia" w:ascii="仿宋_GB2312" w:hAnsi="Calibri" w:eastAsia="仿宋_GB2312" w:cs="仿宋_GB2312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"/>
        </w:rPr>
        <w:t>副组长</w:t>
      </w:r>
      <w:r>
        <w:rPr>
          <w:rFonts w:hint="eastAsia" w:ascii="仿宋_GB2312" w:hAnsi="Calibri" w:eastAsia="仿宋_GB2312" w:cs="仿宋_GB2312"/>
          <w:b/>
          <w:bCs/>
          <w:spacing w:val="0"/>
          <w:kern w:val="2"/>
          <w:sz w:val="32"/>
          <w:szCs w:val="32"/>
          <w:lang w:val="en-US" w:eastAsia="zh-CN" w:bidi="ar"/>
        </w:rPr>
        <w:t>1名）</w:t>
      </w:r>
    </w:p>
    <w:p w14:paraId="13DFC4E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  <w:t>负责修复公司工程施工、工程质量、工程竣工验收的组织实施与管理；负责检测公司环保技术咨询、技术服务及环保技术研发；负责建材、检测、修复公司对外项目申报与各类平台建设；负责修复公司工程与技术人员的培训管理；负责修复公司建立完善的工程与技术管理体系，负责事业部相关安全生产管理工作；制定相关管理制度。</w:t>
      </w:r>
    </w:p>
    <w:p w14:paraId="3F3C823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16" w:firstLineChars="200"/>
        <w:jc w:val="both"/>
        <w:textAlignment w:val="auto"/>
        <w:rPr>
          <w:rFonts w:hint="eastAsia" w:ascii="黑体" w:hAnsi="宋体" w:eastAsia="黑体" w:cs="黑体"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spacing w:val="-6"/>
          <w:kern w:val="2"/>
          <w:sz w:val="32"/>
          <w:szCs w:val="32"/>
          <w:lang w:val="en-US" w:eastAsia="zh-CN" w:bidi="ar"/>
        </w:rPr>
        <w:t>三、组阁遴选范围及条件</w:t>
      </w:r>
    </w:p>
    <w:p w14:paraId="2CD2B99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  <w:t>（一）遴选范围。原各事业群内设机构全体在职人员（合同制）。</w:t>
      </w:r>
    </w:p>
    <w:p w14:paraId="687464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  <w:t>（二）基本条件</w:t>
      </w:r>
    </w:p>
    <w:p w14:paraId="281BD9F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  <w:t>1.政治素质过硬，坚决拥护集团改革决策部署，认同集团发展理念；</w:t>
      </w:r>
    </w:p>
    <w:p w14:paraId="45F6F77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  <w:t>2.熟悉事业群相关业务，遴选报名人员需具备遴选岗位相关工作经验1年以上；</w:t>
      </w:r>
    </w:p>
    <w:p w14:paraId="01B3D6C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  <w:t>3.具备良好的沟通协调及问题解决能力，工作作风务实严谨；</w:t>
      </w:r>
    </w:p>
    <w:p w14:paraId="73FC58C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  <w:t>4.服从工作安排，责任心强，能够适应改革后岗位工作要求。</w:t>
      </w:r>
    </w:p>
    <w:p w14:paraId="1EADE49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16" w:firstLineChars="200"/>
        <w:jc w:val="both"/>
        <w:textAlignment w:val="auto"/>
        <w:rPr>
          <w:rFonts w:hint="eastAsia" w:ascii="黑体" w:hAnsi="宋体" w:eastAsia="黑体" w:cs="黑体"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spacing w:val="-6"/>
          <w:kern w:val="2"/>
          <w:sz w:val="32"/>
          <w:szCs w:val="32"/>
          <w:lang w:val="en-US" w:eastAsia="zh-CN" w:bidi="ar"/>
        </w:rPr>
        <w:t>四、组阁遴选程序</w:t>
      </w:r>
    </w:p>
    <w:p w14:paraId="3358B2A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  <w:t>（一）挂网报名。组阁方案通过环能集团官网公开发布，符合遴选条件的人员填写《报名表》，有竞聘岗位的工作经历者才可报名参与组阁。报名时间：2026年1月15日—1月20日。</w:t>
      </w:r>
    </w:p>
    <w:p w14:paraId="7934E17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  <w:t>（二）组阁遴选。由牵头负责人根据报名情况组织遴选工作。本次遴选不设开考比例，按岗位1:1比例择优选用人员；若报名人数超过岗位设置数，根据实际情况进行内部调剂，则采取述职答辩、实操考核方式竞争上岗，确定最终组阁人选。</w:t>
      </w:r>
    </w:p>
    <w:p w14:paraId="36B1C67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16" w:firstLineChars="200"/>
        <w:jc w:val="both"/>
        <w:textAlignment w:val="auto"/>
        <w:rPr>
          <w:rFonts w:hint="eastAsia" w:ascii="黑体" w:hAnsi="宋体" w:eastAsia="黑体" w:cs="黑体"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spacing w:val="-6"/>
          <w:kern w:val="2"/>
          <w:sz w:val="32"/>
          <w:szCs w:val="32"/>
          <w:lang w:val="en-US" w:eastAsia="zh-CN" w:bidi="ar"/>
        </w:rPr>
        <w:t>五、试运行管理</w:t>
      </w:r>
    </w:p>
    <w:p w14:paraId="001D61A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  <w:t>（一）试用期设置。工作改革及人员组阁实行3个月试运行，试运行期间，人员人事关系、薪酬标准保持不变。</w:t>
      </w:r>
    </w:p>
    <w:p w14:paraId="3A2A431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  <w:t>（二）考核机制。试运行期内，牵头负责人根据各岗位工作职责制定量化考核指标，从工作效率、业务质量、协作配合、纪律执行等方面开展定期考核评估，并反馈至个人。</w:t>
      </w:r>
    </w:p>
    <w:p w14:paraId="1C77C64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  <w:t>（三）定岗调整。试运行期满后，根据试行情况调整确定工作改革最终机制，并结合考核结果、实际工作表现及集团“三定方案”要求，优化人员编制配置，完成正式定岗与职位任命工作。</w:t>
      </w:r>
    </w:p>
    <w:p w14:paraId="3D1211D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16" w:firstLineChars="200"/>
        <w:jc w:val="both"/>
        <w:textAlignment w:val="auto"/>
        <w:rPr>
          <w:rFonts w:hint="eastAsia" w:ascii="黑体" w:hAnsi="宋体" w:eastAsia="黑体" w:cs="黑体"/>
          <w:spacing w:val="-6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spacing w:val="-6"/>
          <w:kern w:val="2"/>
          <w:sz w:val="32"/>
          <w:szCs w:val="32"/>
          <w:lang w:val="en-US" w:eastAsia="zh-CN" w:bidi="ar"/>
        </w:rPr>
        <w:t>六、时间安排</w:t>
      </w:r>
    </w:p>
    <w:p w14:paraId="6C3D76E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pacing w:val="0"/>
          <w:kern w:val="2"/>
          <w:sz w:val="32"/>
          <w:szCs w:val="32"/>
          <w:lang w:val="en-US" w:eastAsia="zh-CN" w:bidi="ar"/>
        </w:rPr>
        <w:t>1月15日前完成本方案报批工作；1月23日前完成组阁遴选工作，组阁结果报总支委审议审批；1月30日前完成组阁人员到岗安排，组织开展岗位职责、工作标准及协作流程培训，正式启动试运行，按分工推进各项工作。</w:t>
      </w:r>
    </w:p>
    <w:p w14:paraId="5BFB1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2D0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5A01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2D96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2D96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7574D"/>
    <w:rsid w:val="012A6BDB"/>
    <w:rsid w:val="01322983"/>
    <w:rsid w:val="02595FE8"/>
    <w:rsid w:val="04350A85"/>
    <w:rsid w:val="0459072E"/>
    <w:rsid w:val="07F8491F"/>
    <w:rsid w:val="0894259F"/>
    <w:rsid w:val="093B117F"/>
    <w:rsid w:val="09C40713"/>
    <w:rsid w:val="0D511F69"/>
    <w:rsid w:val="0E94387A"/>
    <w:rsid w:val="0F220B5F"/>
    <w:rsid w:val="0FF521BC"/>
    <w:rsid w:val="0FF878BE"/>
    <w:rsid w:val="10EA74A3"/>
    <w:rsid w:val="13642DDD"/>
    <w:rsid w:val="173E0EAF"/>
    <w:rsid w:val="18887BCD"/>
    <w:rsid w:val="193225E4"/>
    <w:rsid w:val="1A6361D9"/>
    <w:rsid w:val="1A9966B3"/>
    <w:rsid w:val="1BCB7CFF"/>
    <w:rsid w:val="1CB22D3B"/>
    <w:rsid w:val="1E1C3643"/>
    <w:rsid w:val="213F011B"/>
    <w:rsid w:val="215854F2"/>
    <w:rsid w:val="219707AA"/>
    <w:rsid w:val="224B1552"/>
    <w:rsid w:val="240905AE"/>
    <w:rsid w:val="250D6B57"/>
    <w:rsid w:val="26E31456"/>
    <w:rsid w:val="28AD37CB"/>
    <w:rsid w:val="2A1862A0"/>
    <w:rsid w:val="2AC57E30"/>
    <w:rsid w:val="2AF7574D"/>
    <w:rsid w:val="2B011EAB"/>
    <w:rsid w:val="2B5449A3"/>
    <w:rsid w:val="2EB6049D"/>
    <w:rsid w:val="2F1034C5"/>
    <w:rsid w:val="2F532CB4"/>
    <w:rsid w:val="314C0871"/>
    <w:rsid w:val="31607511"/>
    <w:rsid w:val="31B82C24"/>
    <w:rsid w:val="32265FD5"/>
    <w:rsid w:val="33C024F3"/>
    <w:rsid w:val="33D97D9A"/>
    <w:rsid w:val="33FC48D7"/>
    <w:rsid w:val="34D67ABD"/>
    <w:rsid w:val="368353C3"/>
    <w:rsid w:val="372D2307"/>
    <w:rsid w:val="37743C09"/>
    <w:rsid w:val="3A1144D2"/>
    <w:rsid w:val="3BA15EE2"/>
    <w:rsid w:val="3BDD7E24"/>
    <w:rsid w:val="3DB520C9"/>
    <w:rsid w:val="40472403"/>
    <w:rsid w:val="41282D76"/>
    <w:rsid w:val="41AC0C41"/>
    <w:rsid w:val="44013DD6"/>
    <w:rsid w:val="46182B8E"/>
    <w:rsid w:val="47380A67"/>
    <w:rsid w:val="479D1601"/>
    <w:rsid w:val="48823F01"/>
    <w:rsid w:val="4B1A6144"/>
    <w:rsid w:val="4B334AEF"/>
    <w:rsid w:val="4CF32F0C"/>
    <w:rsid w:val="4DD3633D"/>
    <w:rsid w:val="4EA56695"/>
    <w:rsid w:val="4EE670FE"/>
    <w:rsid w:val="506640F7"/>
    <w:rsid w:val="5168719D"/>
    <w:rsid w:val="52245352"/>
    <w:rsid w:val="55C863AC"/>
    <w:rsid w:val="578C3672"/>
    <w:rsid w:val="57CF2661"/>
    <w:rsid w:val="57F944E3"/>
    <w:rsid w:val="581E0EA0"/>
    <w:rsid w:val="59280B3B"/>
    <w:rsid w:val="598A5B73"/>
    <w:rsid w:val="5A814DA5"/>
    <w:rsid w:val="5B2B6157"/>
    <w:rsid w:val="5B5B3870"/>
    <w:rsid w:val="5C1E5B2C"/>
    <w:rsid w:val="5CF35F21"/>
    <w:rsid w:val="5DF81F3B"/>
    <w:rsid w:val="60507B10"/>
    <w:rsid w:val="60526897"/>
    <w:rsid w:val="60952803"/>
    <w:rsid w:val="61397A8E"/>
    <w:rsid w:val="614B5652"/>
    <w:rsid w:val="65C14D81"/>
    <w:rsid w:val="66192E8F"/>
    <w:rsid w:val="66385EF4"/>
    <w:rsid w:val="68E542A7"/>
    <w:rsid w:val="6C4471AC"/>
    <w:rsid w:val="6C4C58BD"/>
    <w:rsid w:val="6DE36C58"/>
    <w:rsid w:val="6F784AF0"/>
    <w:rsid w:val="71EB4DCF"/>
    <w:rsid w:val="733F5455"/>
    <w:rsid w:val="73E2075B"/>
    <w:rsid w:val="7AEE5ABC"/>
    <w:rsid w:val="7B6644B2"/>
    <w:rsid w:val="7C4D6CFD"/>
    <w:rsid w:val="7CE111F7"/>
    <w:rsid w:val="7DD2457A"/>
    <w:rsid w:val="7FCD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adjustRightInd w:val="0"/>
      <w:snapToGrid w:val="0"/>
    </w:pPr>
    <w:rPr>
      <w:rFonts w:ascii="Tahoma" w:hAnsi="Tahoma" w:eastAsia="仿宋_GB2312" w:cs="Times New Roman"/>
      <w:sz w:val="30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5219e72b-9fcc-4a90-a637-2cfd3705936e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3358B2A5</paraID>
      <start>46</start>
      <end>47</end>
      <status>modified</status>
      <modifiedWord>—</modifiedWord>
      <trackRevisions>false</trackRevisions>
    </reviewItem>
    <reviewItem>
      <errorID>9d73c132-e500-416b-8f01-f0b096d076c3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3358B2A5</paraID>
      <start>91</start>
      <end>92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0a9a95-1d90-4b6e-856f-09e41cd32b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2118</Words>
  <Characters>2136</Characters>
  <Lines>0</Lines>
  <Paragraphs>0</Paragraphs>
  <TotalTime>74</TotalTime>
  <ScaleCrop>false</ScaleCrop>
  <LinksUpToDate>false</LinksUpToDate>
  <CharactersWithSpaces>2136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2026-01-07T00:02:00Z</dcterms:created>
  <dc:creator>Candy &amp;</dc:creator>
  <cp:lastModifiedBy>易</cp:lastModifiedBy>
  <cp:lastPrinted>2026-01-12T05:59:00Z</cp:lastPrinted>
  <dcterms:modified xsi:type="dcterms:W3CDTF">2026-01-12T08:59:46Z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77F97CFDDCCD4BD695B12E0DA80B8C8E_13</vt:lpwstr>
  </property>
  <property fmtid="{D5CDD505-2E9C-101B-9397-08002B2CF9AE}" pid="4" name="KSOTemplateDocerSaveRecord">
    <vt:lpwstr>eyJoZGlkIjoiNmViYzg4OTZjNjk5ZThmYjliMzJlZGJmMmEzNGQ3NjgiLCJ1c2VySWQiOiIyODMxMjU2NzgifQ==</vt:lpwstr>
  </property>
</Properties>
</file>